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134" w:rsidRDefault="00086134">
      <w:r>
        <w:t>от 28.03.2016</w:t>
      </w:r>
    </w:p>
    <w:p w:rsidR="00086134" w:rsidRDefault="00086134"/>
    <w:p w:rsidR="00086134" w:rsidRDefault="00086134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086134" w:rsidRDefault="00086134">
      <w:r>
        <w:t>Общество с ограниченной ответственностью «Вертикальный мир» ИНН 2466212220</w:t>
      </w:r>
    </w:p>
    <w:p w:rsidR="00086134" w:rsidRDefault="00086134">
      <w:r>
        <w:t>Общество с ограниченной ответственностью «АЛЬЯНС-ПРИМ» ИНН 2540072388</w:t>
      </w:r>
    </w:p>
    <w:p w:rsidR="00086134" w:rsidRDefault="00086134">
      <w:r>
        <w:t>Общество с ограниченной ответственностью «ТераПром» ИНН 7840416705</w:t>
      </w:r>
    </w:p>
    <w:p w:rsidR="00086134" w:rsidRDefault="00086134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86134"/>
    <w:rsid w:val="00045D12"/>
    <w:rsid w:val="00086134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